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09" w:rsidRDefault="00767F40">
      <w:r>
        <w:rPr>
          <w:rFonts w:ascii="Verdana" w:hAnsi="Verdana"/>
          <w:color w:val="000000"/>
          <w:sz w:val="20"/>
          <w:szCs w:val="20"/>
        </w:rPr>
        <w:t>Swachhta diwas was observed at Indian Council of Medical Research Hqrs., New Delhi on 28-09-2017 at 3:00 P.M.  under the supervision of Dr. Sowmya Swaminathan, DG  ICMR, Dr. S Mehendale, Addl. DG, ICMR &amp; Ms. Ritu Dhillon, Senior FA. A cleaning activity outside the ICMR premises boundary parallel to Ring Road was performed by the employees of ICMR with much enthusiasm.</w:t>
      </w:r>
    </w:p>
    <w:sectPr w:rsidR="00832109" w:rsidSect="0083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7F40"/>
    <w:rsid w:val="00767F40"/>
    <w:rsid w:val="0083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2019-02-27T06:23:00Z</dcterms:created>
  <dcterms:modified xsi:type="dcterms:W3CDTF">2019-02-27T06:23:00Z</dcterms:modified>
</cp:coreProperties>
</file>