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AD" w:rsidRDefault="008503AD">
      <w:pPr>
        <w:rPr>
          <w:rFonts w:ascii="Segoe UI" w:hAnsi="Segoe UI" w:cs="Segoe UI"/>
          <w:color w:val="14171A"/>
          <w:sz w:val="21"/>
          <w:szCs w:val="21"/>
          <w:shd w:val="clear" w:color="auto" w:fill="F5F8FA"/>
        </w:rPr>
      </w:pPr>
    </w:p>
    <w:p w:rsidR="008503AD" w:rsidRDefault="008503AD" w:rsidP="006F5D1C">
      <w:pPr>
        <w:jc w:val="both"/>
      </w:pPr>
      <w:r w:rsidRPr="008503AD">
        <w:t xml:space="preserve">The PM inaugurated a NIIH (National Institute of </w:t>
      </w:r>
      <w:proofErr w:type="spellStart"/>
      <w:r w:rsidRPr="008503AD">
        <w:t>Immunohaematology</w:t>
      </w:r>
      <w:proofErr w:type="spellEnd"/>
      <w:r w:rsidRPr="008503AD">
        <w:t xml:space="preserve">) Centre for Research, Management and Control for treatment, education, protection and eradication of sickle cell </w:t>
      </w:r>
      <w:proofErr w:type="spellStart"/>
      <w:r w:rsidRPr="008503AD">
        <w:t>anaemia</w:t>
      </w:r>
      <w:proofErr w:type="spellEnd"/>
      <w:r w:rsidRPr="008503AD">
        <w:t xml:space="preserve"> and </w:t>
      </w:r>
      <w:proofErr w:type="spellStart"/>
      <w:r w:rsidRPr="008503AD">
        <w:t>thalassemia</w:t>
      </w:r>
      <w:proofErr w:type="spellEnd"/>
      <w:r w:rsidRPr="008503AD">
        <w:t>, two diseases which are prevalent in the region.</w:t>
      </w:r>
    </w:p>
    <w:sectPr w:rsidR="008503AD" w:rsidSect="00B10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3AD"/>
    <w:rsid w:val="006F5D1C"/>
    <w:rsid w:val="008503AD"/>
    <w:rsid w:val="00B1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2019-02-21T06:05:00Z</dcterms:created>
  <dcterms:modified xsi:type="dcterms:W3CDTF">2019-02-21T06:19:00Z</dcterms:modified>
</cp:coreProperties>
</file>